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C63B10" w:rsidRPr="00C63B10" w:rsidRDefault="008A7506" w:rsidP="00C63B10">
      <w:pPr>
        <w:spacing w:line="240" w:lineRule="auto"/>
        <w:rPr>
          <w:rFonts w:ascii="Articulate" w:hAnsi="Articulate"/>
        </w:rPr>
      </w:pPr>
      <w:r>
        <w:rPr>
          <w:rFonts w:ascii="Articulate" w:hAnsi="Articulate" w:cs="Times New Roman"/>
          <w:b/>
          <w:color w:val="9E7E38"/>
          <w:sz w:val="24"/>
          <w:szCs w:val="24"/>
        </w:rPr>
        <w:br/>
      </w:r>
      <w:r w:rsidR="00C63B10" w:rsidRPr="00C63B10">
        <w:rPr>
          <w:rFonts w:ascii="Articulate" w:hAnsi="Articulate" w:cs="Times New Roman"/>
          <w:b/>
          <w:color w:val="9E7E38"/>
          <w:sz w:val="28"/>
          <w:szCs w:val="28"/>
        </w:rPr>
        <w:t>S</w:t>
      </w:r>
      <w:r w:rsidR="001A5FE4">
        <w:rPr>
          <w:rFonts w:ascii="Articulate" w:hAnsi="Articulate" w:cs="Times New Roman"/>
          <w:b/>
          <w:color w:val="9E7E38"/>
          <w:sz w:val="28"/>
          <w:szCs w:val="28"/>
        </w:rPr>
        <w:t>ample Honor Statements for Syllabus</w:t>
      </w:r>
    </w:p>
    <w:p w:rsidR="001A5FE4" w:rsidRPr="001A5FE4" w:rsidRDefault="001A5FE4" w:rsidP="001A5FE4">
      <w:pPr>
        <w:shd w:val="clear" w:color="auto" w:fill="FFFFFF"/>
        <w:spacing w:after="160" w:line="233" w:lineRule="atLeast"/>
        <w:rPr>
          <w:rFonts w:ascii="Articulate" w:hAnsi="Articulate" w:cs="Arial"/>
          <w:sz w:val="20"/>
          <w:szCs w:val="20"/>
        </w:rPr>
      </w:pPr>
      <w:r w:rsidRPr="001A5FE4">
        <w:rPr>
          <w:rFonts w:ascii="Articulate" w:eastAsia="Times New Roman" w:hAnsi="Articulate" w:cs="Arial"/>
          <w:b/>
          <w:bCs/>
          <w:color w:val="222222"/>
          <w:sz w:val="24"/>
          <w:szCs w:val="24"/>
        </w:rPr>
        <w:t>Sample 1 – Phrasing for Reinforcing Honor in the Syllabus</w:t>
      </w:r>
      <w:r w:rsidRPr="001A5FE4">
        <w:rPr>
          <w:rFonts w:ascii="Articulate" w:eastAsia="Times New Roman" w:hAnsi="Articulate" w:cs="Arial"/>
          <w:b/>
          <w:bCs/>
          <w:color w:val="222222"/>
          <w:sz w:val="24"/>
          <w:szCs w:val="24"/>
        </w:rPr>
        <w:br/>
      </w:r>
      <w:r>
        <w:rPr>
          <w:rFonts w:ascii="Articulate" w:hAnsi="Articulate" w:cs="Arial"/>
          <w:b/>
          <w:sz w:val="20"/>
          <w:szCs w:val="20"/>
        </w:rPr>
        <w:br/>
      </w:r>
      <w:r w:rsidRPr="001A5FE4">
        <w:rPr>
          <w:rFonts w:ascii="Articulate" w:hAnsi="Articulate" w:cs="Arial"/>
          <w:b/>
          <w:sz w:val="20"/>
          <w:szCs w:val="20"/>
        </w:rPr>
        <w:t>Honor and Integrity.</w:t>
      </w:r>
      <w:r w:rsidRPr="001A5FE4">
        <w:rPr>
          <w:rFonts w:ascii="Articulate" w:hAnsi="Articulate" w:cs="Arial"/>
          <w:sz w:val="20"/>
          <w:szCs w:val="20"/>
        </w:rPr>
        <w:t xml:space="preserve">  </w:t>
      </w:r>
    </w:p>
    <w:p w:rsidR="001A5FE4" w:rsidRPr="001A5FE4" w:rsidRDefault="001A5FE4" w:rsidP="001A5FE4">
      <w:pPr>
        <w:spacing w:after="0" w:line="240" w:lineRule="auto"/>
        <w:rPr>
          <w:rFonts w:ascii="Articulate" w:hAnsi="Articulate" w:cs="Arial"/>
          <w:sz w:val="20"/>
          <w:szCs w:val="20"/>
        </w:rPr>
      </w:pPr>
    </w:p>
    <w:p w:rsidR="001A5FE4" w:rsidRPr="001A5FE4" w:rsidRDefault="001A5FE4" w:rsidP="001A5FE4">
      <w:pPr>
        <w:spacing w:after="0" w:line="240" w:lineRule="auto"/>
        <w:rPr>
          <w:rFonts w:ascii="Articulate" w:hAnsi="Articulate" w:cs="Arial"/>
          <w:sz w:val="20"/>
          <w:szCs w:val="20"/>
        </w:rPr>
      </w:pPr>
      <w:r w:rsidRPr="001A5FE4">
        <w:rPr>
          <w:rFonts w:ascii="Articulate" w:hAnsi="Articulate" w:cs="Arial"/>
          <w:sz w:val="20"/>
          <w:szCs w:val="20"/>
        </w:rPr>
        <w:t xml:space="preserve">Being a student in the School of Business means you commit to conducting yourself in an honorable way to get results with integrity, both while as a student and later in your professional career. Honor is the foundation of our culture and is demonstrated when students lead ethically and exhibit personal strengths. Students are expected to adhere to the University policy on academic dishonesty including cheating, fabrication and falsifications, multiple submissions, plagiarism and complicity in academic dishonesty. All individual and group assignments should be original work prepared by you or your team. Use your best judgment and do the right thing as your choices reflect your professional identity and personal brand. </w:t>
      </w:r>
    </w:p>
    <w:p w:rsidR="001A5FE4" w:rsidRPr="001A5FE4" w:rsidRDefault="001A5FE4" w:rsidP="001A5FE4">
      <w:pPr>
        <w:spacing w:after="0" w:line="240" w:lineRule="auto"/>
        <w:rPr>
          <w:rFonts w:ascii="Articulate" w:hAnsi="Articulate" w:cs="Arial"/>
          <w:sz w:val="20"/>
          <w:szCs w:val="20"/>
        </w:rPr>
      </w:pPr>
    </w:p>
    <w:p w:rsidR="001A5FE4" w:rsidRPr="001A5FE4" w:rsidRDefault="001A5FE4" w:rsidP="001A5FE4">
      <w:pPr>
        <w:spacing w:after="0" w:line="240" w:lineRule="auto"/>
        <w:rPr>
          <w:rFonts w:ascii="Articulate" w:hAnsi="Articulate" w:cs="Arial"/>
          <w:b/>
          <w:sz w:val="20"/>
          <w:szCs w:val="20"/>
        </w:rPr>
      </w:pPr>
    </w:p>
    <w:p w:rsidR="001A5FE4" w:rsidRPr="001A5FE4" w:rsidRDefault="001A5FE4" w:rsidP="001A5FE4">
      <w:pPr>
        <w:spacing w:after="0" w:line="240" w:lineRule="auto"/>
        <w:rPr>
          <w:rFonts w:ascii="Articulate" w:hAnsi="Articulate" w:cs="Arial"/>
          <w:sz w:val="20"/>
          <w:szCs w:val="20"/>
        </w:rPr>
      </w:pPr>
      <w:r w:rsidRPr="001A5FE4">
        <w:rPr>
          <w:rFonts w:ascii="Articulate" w:hAnsi="Articulate" w:cs="Arial"/>
          <w:b/>
          <w:sz w:val="20"/>
          <w:szCs w:val="20"/>
        </w:rPr>
        <w:t xml:space="preserve">Respect:  </w:t>
      </w:r>
      <w:r w:rsidRPr="001A5FE4">
        <w:rPr>
          <w:rFonts w:ascii="Articulate" w:hAnsi="Articulate" w:cs="Arial"/>
          <w:sz w:val="20"/>
          <w:szCs w:val="20"/>
        </w:rPr>
        <w:t>You are expected to conduct yourself in a professional manner. Be courteous to your classmates and help create an environment that is conducive to learning and growth. In order to facilitate the creation of such an environment, the following apply:</w:t>
      </w:r>
      <w:r w:rsidRPr="001A5FE4">
        <w:rPr>
          <w:rFonts w:ascii="Articulate" w:hAnsi="Articulate" w:cs="Arial"/>
          <w:sz w:val="20"/>
          <w:szCs w:val="20"/>
        </w:rPr>
        <w:br/>
      </w:r>
    </w:p>
    <w:p w:rsidR="001A5FE4" w:rsidRPr="001A5FE4" w:rsidRDefault="001A5FE4" w:rsidP="001A5FE4">
      <w:pPr>
        <w:numPr>
          <w:ilvl w:val="0"/>
          <w:numId w:val="19"/>
        </w:numPr>
        <w:spacing w:after="0" w:line="240" w:lineRule="auto"/>
        <w:contextualSpacing/>
        <w:rPr>
          <w:rFonts w:ascii="Articulate" w:hAnsi="Articulate" w:cs="Arial"/>
          <w:sz w:val="20"/>
          <w:szCs w:val="20"/>
        </w:rPr>
      </w:pPr>
      <w:r w:rsidRPr="001A5FE4">
        <w:rPr>
          <w:rFonts w:ascii="Articulate" w:hAnsi="Articulate" w:cs="Arial"/>
          <w:sz w:val="20"/>
          <w:szCs w:val="20"/>
        </w:rPr>
        <w:t>Listen with respect, and respectfully challenge a classmate or the professor so we can all grow. This is also an opportunity to lead and live by personal and organizational values and principles.</w:t>
      </w:r>
    </w:p>
    <w:p w:rsidR="001A5FE4" w:rsidRPr="001A5FE4" w:rsidRDefault="001A5FE4" w:rsidP="001A5FE4">
      <w:pPr>
        <w:numPr>
          <w:ilvl w:val="0"/>
          <w:numId w:val="19"/>
        </w:numPr>
        <w:spacing w:after="0" w:line="240" w:lineRule="auto"/>
        <w:contextualSpacing/>
        <w:rPr>
          <w:rFonts w:ascii="Articulate" w:hAnsi="Articulate" w:cs="Arial"/>
          <w:sz w:val="20"/>
          <w:szCs w:val="20"/>
        </w:rPr>
      </w:pPr>
      <w:r w:rsidRPr="001A5FE4">
        <w:rPr>
          <w:rFonts w:ascii="Articulate" w:hAnsi="Articulate" w:cs="Arial"/>
          <w:sz w:val="20"/>
          <w:szCs w:val="20"/>
        </w:rPr>
        <w:t>Ask for clarification if you don’t understand a point that someone – including the professor – is making. This may take an extra effort to be confident and have the courage to speak up.</w:t>
      </w:r>
    </w:p>
    <w:p w:rsidR="001A5FE4" w:rsidRPr="001A5FE4" w:rsidRDefault="001A5FE4" w:rsidP="001A5FE4">
      <w:pPr>
        <w:numPr>
          <w:ilvl w:val="0"/>
          <w:numId w:val="19"/>
        </w:numPr>
        <w:spacing w:after="0" w:line="240" w:lineRule="auto"/>
        <w:contextualSpacing/>
        <w:rPr>
          <w:rFonts w:ascii="Articulate" w:hAnsi="Articulate" w:cs="Arial"/>
          <w:sz w:val="20"/>
          <w:szCs w:val="20"/>
        </w:rPr>
      </w:pPr>
      <w:r w:rsidRPr="001A5FE4">
        <w:rPr>
          <w:rFonts w:ascii="Articulate" w:hAnsi="Articulate" w:cs="Arial"/>
          <w:sz w:val="20"/>
          <w:szCs w:val="20"/>
        </w:rPr>
        <w:t>Don’t interrupt anyone but the professor.  It’s perfectly permissible to respectfully interrupt the professor when something comes to your mind. Keep in mind the expectation that you demonstrate your ability to respect, learn from and serve others.</w:t>
      </w:r>
    </w:p>
    <w:p w:rsidR="001A5FE4" w:rsidRPr="001A5FE4" w:rsidRDefault="001A5FE4" w:rsidP="001A5FE4">
      <w:pPr>
        <w:shd w:val="clear" w:color="auto" w:fill="FFFFFF"/>
        <w:spacing w:after="160" w:line="233" w:lineRule="atLeast"/>
        <w:rPr>
          <w:rFonts w:ascii="Articulate" w:eastAsia="Times New Roman" w:hAnsi="Articulate" w:cs="Arial"/>
          <w:color w:val="222222"/>
          <w:sz w:val="20"/>
          <w:szCs w:val="20"/>
        </w:rPr>
      </w:pPr>
    </w:p>
    <w:p w:rsidR="001A5FE4" w:rsidRPr="001A5FE4" w:rsidRDefault="001A5FE4" w:rsidP="001A5FE4">
      <w:pPr>
        <w:shd w:val="clear" w:color="auto" w:fill="FFFFFF"/>
        <w:spacing w:after="160" w:line="233" w:lineRule="atLeast"/>
        <w:rPr>
          <w:rFonts w:ascii="Articulate" w:hAnsi="Articulate" w:cs="Arial"/>
          <w:b/>
          <w:sz w:val="20"/>
          <w:szCs w:val="20"/>
        </w:rPr>
      </w:pPr>
      <w:r w:rsidRPr="001A5FE4">
        <w:rPr>
          <w:rFonts w:ascii="Articulate" w:eastAsia="Times New Roman" w:hAnsi="Articulate" w:cs="Arial"/>
          <w:b/>
          <w:bCs/>
          <w:color w:val="222222"/>
          <w:sz w:val="24"/>
          <w:szCs w:val="24"/>
        </w:rPr>
        <w:t>Sample 2 – Phrasing for Reinforcing Honor in the Syllabus</w:t>
      </w:r>
      <w:r w:rsidRPr="001A5FE4">
        <w:rPr>
          <w:rFonts w:ascii="Articulate" w:eastAsia="Times New Roman" w:hAnsi="Articulate" w:cs="Arial"/>
          <w:b/>
          <w:bCs/>
          <w:color w:val="222222"/>
          <w:sz w:val="24"/>
          <w:szCs w:val="24"/>
        </w:rPr>
        <w:br/>
      </w:r>
      <w:r>
        <w:rPr>
          <w:rFonts w:ascii="Articulate" w:hAnsi="Articulate" w:cs="Arial"/>
          <w:b/>
          <w:sz w:val="20"/>
          <w:szCs w:val="20"/>
        </w:rPr>
        <w:br/>
      </w:r>
      <w:r w:rsidRPr="001A5FE4">
        <w:rPr>
          <w:rFonts w:ascii="Articulate" w:hAnsi="Articulate" w:cs="Arial"/>
          <w:b/>
          <w:sz w:val="20"/>
          <w:szCs w:val="20"/>
        </w:rPr>
        <w:t>Business Ethics and the Honor Code</w:t>
      </w:r>
    </w:p>
    <w:p w:rsidR="001A5FE4" w:rsidRPr="001A5FE4" w:rsidRDefault="001A5FE4" w:rsidP="001A5FE4">
      <w:pPr>
        <w:spacing w:after="0" w:line="240" w:lineRule="auto"/>
        <w:jc w:val="both"/>
        <w:rPr>
          <w:rFonts w:ascii="Articulate" w:hAnsi="Articulate" w:cs="Arial"/>
          <w:sz w:val="20"/>
          <w:szCs w:val="20"/>
        </w:rPr>
      </w:pPr>
    </w:p>
    <w:p w:rsidR="001A5FE4" w:rsidRPr="001A5FE4" w:rsidRDefault="001A5FE4" w:rsidP="001A5FE4">
      <w:pPr>
        <w:spacing w:after="0" w:line="240" w:lineRule="auto"/>
        <w:jc w:val="both"/>
        <w:rPr>
          <w:rFonts w:ascii="Articulate" w:hAnsi="Articulate" w:cs="Arial"/>
          <w:sz w:val="20"/>
          <w:szCs w:val="20"/>
        </w:rPr>
      </w:pPr>
      <w:r w:rsidRPr="001A5FE4">
        <w:rPr>
          <w:rFonts w:ascii="Articulate" w:hAnsi="Articulate" w:cs="Arial"/>
          <w:sz w:val="20"/>
          <w:szCs w:val="20"/>
        </w:rPr>
        <w:t xml:space="preserve">Personal integrity is part of your professional identity and a visible part of your personal brand. Students are expected to prepare work individually and protect the integrity of their original work by not sharing solutions, problem sets, etc. except within a designated group. </w:t>
      </w:r>
    </w:p>
    <w:p w:rsidR="001A5FE4" w:rsidRPr="001A5FE4" w:rsidRDefault="001A5FE4" w:rsidP="001A5FE4">
      <w:pPr>
        <w:spacing w:after="0" w:line="240" w:lineRule="auto"/>
        <w:jc w:val="both"/>
        <w:rPr>
          <w:rFonts w:ascii="Articulate" w:hAnsi="Articulate" w:cs="Arial"/>
          <w:sz w:val="20"/>
          <w:szCs w:val="20"/>
        </w:rPr>
      </w:pPr>
    </w:p>
    <w:p w:rsidR="001A5FE4" w:rsidRPr="001A5FE4" w:rsidRDefault="001A5FE4" w:rsidP="001A5FE4">
      <w:pPr>
        <w:spacing w:after="0" w:line="240" w:lineRule="auto"/>
        <w:jc w:val="both"/>
        <w:rPr>
          <w:rFonts w:ascii="Articulate" w:hAnsi="Articulate" w:cs="Arial"/>
          <w:sz w:val="20"/>
          <w:szCs w:val="20"/>
        </w:rPr>
      </w:pPr>
      <w:r w:rsidRPr="001A5FE4">
        <w:rPr>
          <w:rFonts w:ascii="Articulate" w:hAnsi="Articulate" w:cs="Arial"/>
          <w:sz w:val="20"/>
          <w:szCs w:val="20"/>
        </w:rPr>
        <w:t xml:space="preserve">With team and individual assignments, avoid asking for or giving specifics on assignments. Focus on coaching group members as appropriate to enhance their professional and personal development. Also, try to engage group members or other classmates in dialogue on ethical decision, standards, expectations, and potential consequences of inappropriate choices. </w:t>
      </w:r>
    </w:p>
    <w:p w:rsidR="001A5FE4" w:rsidRPr="001A5FE4" w:rsidRDefault="001A5FE4" w:rsidP="001A5FE4">
      <w:pPr>
        <w:spacing w:after="0" w:line="240" w:lineRule="auto"/>
        <w:jc w:val="both"/>
        <w:rPr>
          <w:rFonts w:ascii="Articulate" w:hAnsi="Articulate" w:cs="Arial"/>
          <w:sz w:val="20"/>
          <w:szCs w:val="20"/>
        </w:rPr>
      </w:pPr>
    </w:p>
    <w:p w:rsidR="001A5FE4" w:rsidRPr="001A5FE4" w:rsidRDefault="001A5FE4" w:rsidP="001A5FE4">
      <w:pPr>
        <w:spacing w:after="0" w:line="240" w:lineRule="auto"/>
        <w:jc w:val="both"/>
        <w:rPr>
          <w:rFonts w:ascii="Articulate" w:hAnsi="Articulate" w:cs="Arial"/>
          <w:sz w:val="20"/>
          <w:szCs w:val="20"/>
        </w:rPr>
      </w:pPr>
      <w:r w:rsidRPr="001A5FE4">
        <w:rPr>
          <w:rFonts w:ascii="Articulate" w:hAnsi="Articulate" w:cs="Arial"/>
          <w:sz w:val="20"/>
          <w:szCs w:val="20"/>
        </w:rPr>
        <w:t xml:space="preserve">If you have questions about meeting our ethical standards here in the School of Business, your instructor will be more than willing to help guide you by clarifying expectations. Getting results with integrity is part of our school’s identity and provides a competitive advantage to both the individuals and the school. </w:t>
      </w:r>
    </w:p>
    <w:p w:rsidR="001A5FE4" w:rsidRPr="001A5FE4" w:rsidRDefault="001A5FE4" w:rsidP="001A5FE4">
      <w:pPr>
        <w:shd w:val="clear" w:color="auto" w:fill="FFFFFF"/>
        <w:spacing w:after="160" w:line="233" w:lineRule="atLeast"/>
        <w:rPr>
          <w:rFonts w:ascii="Articulate" w:eastAsia="Times New Roman" w:hAnsi="Articulate" w:cs="Arial"/>
          <w:i/>
          <w:iCs/>
          <w:color w:val="222222"/>
          <w:sz w:val="20"/>
          <w:szCs w:val="20"/>
        </w:rPr>
      </w:pPr>
      <w:bookmarkStart w:id="0" w:name="_GoBack"/>
      <w:bookmarkEnd w:id="0"/>
    </w:p>
    <w:sectPr w:rsidR="001A5FE4" w:rsidRPr="001A5F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73" w:rsidRDefault="00376473" w:rsidP="00994958">
      <w:pPr>
        <w:spacing w:after="0" w:line="240" w:lineRule="auto"/>
      </w:pPr>
      <w:r>
        <w:separator/>
      </w:r>
    </w:p>
  </w:endnote>
  <w:endnote w:type="continuationSeparator" w:id="0">
    <w:p w:rsidR="00376473" w:rsidRDefault="00376473"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1A5FE4">
      <w:rPr>
        <w:noProof/>
        <w:color w:val="9E7E38"/>
      </w:rPr>
      <w:t>1</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73" w:rsidRDefault="00376473" w:rsidP="00994958">
      <w:pPr>
        <w:spacing w:after="0" w:line="240" w:lineRule="auto"/>
      </w:pPr>
      <w:r>
        <w:separator/>
      </w:r>
    </w:p>
  </w:footnote>
  <w:footnote w:type="continuationSeparator" w:id="0">
    <w:p w:rsidR="00376473" w:rsidRDefault="00376473"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7"/>
  </w:num>
  <w:num w:numId="4">
    <w:abstractNumId w:val="6"/>
  </w:num>
  <w:num w:numId="5">
    <w:abstractNumId w:val="8"/>
  </w:num>
  <w:num w:numId="6">
    <w:abstractNumId w:val="10"/>
  </w:num>
  <w:num w:numId="7">
    <w:abstractNumId w:val="11"/>
  </w:num>
  <w:num w:numId="8">
    <w:abstractNumId w:val="3"/>
  </w:num>
  <w:num w:numId="9">
    <w:abstractNumId w:val="18"/>
  </w:num>
  <w:num w:numId="10">
    <w:abstractNumId w:val="14"/>
  </w:num>
  <w:num w:numId="11">
    <w:abstractNumId w:val="0"/>
  </w:num>
  <w:num w:numId="12">
    <w:abstractNumId w:val="13"/>
  </w:num>
  <w:num w:numId="13">
    <w:abstractNumId w:val="15"/>
  </w:num>
  <w:num w:numId="14">
    <w:abstractNumId w:val="7"/>
  </w:num>
  <w:num w:numId="15">
    <w:abstractNumId w:val="4"/>
  </w:num>
  <w:num w:numId="16">
    <w:abstractNumId w:val="5"/>
  </w:num>
  <w:num w:numId="17">
    <w:abstractNumId w:val="2"/>
  </w:num>
  <w:num w:numId="18">
    <w:abstractNumId w:val="12"/>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7680"/>
    <w:rsid w:val="00107AD8"/>
    <w:rsid w:val="0014215E"/>
    <w:rsid w:val="001A5FE4"/>
    <w:rsid w:val="001F3FB5"/>
    <w:rsid w:val="00282AC7"/>
    <w:rsid w:val="002C4E06"/>
    <w:rsid w:val="002E1E45"/>
    <w:rsid w:val="00313FCA"/>
    <w:rsid w:val="00326020"/>
    <w:rsid w:val="00326341"/>
    <w:rsid w:val="00327C04"/>
    <w:rsid w:val="00346A66"/>
    <w:rsid w:val="00376473"/>
    <w:rsid w:val="00394B39"/>
    <w:rsid w:val="003B6060"/>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66A32"/>
    <w:rsid w:val="006803FB"/>
    <w:rsid w:val="00690CF0"/>
    <w:rsid w:val="006C0D1B"/>
    <w:rsid w:val="00700770"/>
    <w:rsid w:val="00711C45"/>
    <w:rsid w:val="0072011F"/>
    <w:rsid w:val="00744027"/>
    <w:rsid w:val="0075297F"/>
    <w:rsid w:val="00754DAA"/>
    <w:rsid w:val="007B3311"/>
    <w:rsid w:val="00843881"/>
    <w:rsid w:val="00867078"/>
    <w:rsid w:val="008A7506"/>
    <w:rsid w:val="008B2817"/>
    <w:rsid w:val="008D1D87"/>
    <w:rsid w:val="008D7B05"/>
    <w:rsid w:val="00952944"/>
    <w:rsid w:val="00954F2F"/>
    <w:rsid w:val="009571C9"/>
    <w:rsid w:val="009720CC"/>
    <w:rsid w:val="00994958"/>
    <w:rsid w:val="009A434C"/>
    <w:rsid w:val="009B5FB5"/>
    <w:rsid w:val="009B6685"/>
    <w:rsid w:val="00A124F4"/>
    <w:rsid w:val="00A376CE"/>
    <w:rsid w:val="00A40B16"/>
    <w:rsid w:val="00AB7A1A"/>
    <w:rsid w:val="00AC0F53"/>
    <w:rsid w:val="00AC6348"/>
    <w:rsid w:val="00AE1DFB"/>
    <w:rsid w:val="00B11562"/>
    <w:rsid w:val="00B7653D"/>
    <w:rsid w:val="00BB2EA4"/>
    <w:rsid w:val="00BC32EB"/>
    <w:rsid w:val="00C12CF1"/>
    <w:rsid w:val="00C51975"/>
    <w:rsid w:val="00C63B10"/>
    <w:rsid w:val="00C73D4C"/>
    <w:rsid w:val="00C7739E"/>
    <w:rsid w:val="00CC65D5"/>
    <w:rsid w:val="00D50432"/>
    <w:rsid w:val="00D80947"/>
    <w:rsid w:val="00E173E9"/>
    <w:rsid w:val="00E26ECF"/>
    <w:rsid w:val="00E33BA4"/>
    <w:rsid w:val="00E36762"/>
    <w:rsid w:val="00E511BF"/>
    <w:rsid w:val="00E527AF"/>
    <w:rsid w:val="00E6246C"/>
    <w:rsid w:val="00E72579"/>
    <w:rsid w:val="00EB043D"/>
    <w:rsid w:val="00EB35E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2017-01-04T15:58:00Z</dcterms:created>
  <dcterms:modified xsi:type="dcterms:W3CDTF">2017-01-04T15:58:00Z</dcterms:modified>
</cp:coreProperties>
</file>